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271AD" w14:textId="77777777" w:rsidR="00B46A6D" w:rsidRDefault="00B46A6D"/>
    <w:p w14:paraId="172FFBED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BAED15A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39A92A62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7F62F04" w14:textId="31D4B379"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firma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GmbH,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Musterstraße 10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,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11078</w:t>
            </w: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</w:t>
            </w:r>
            <w:r w:rsidR="008405ED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Musterort</w:t>
            </w:r>
          </w:p>
          <w:p w14:paraId="56F442B4" w14:textId="29CBC659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26E0732A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EFB68A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43A87B3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25275F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25275F">
        <w:rPr>
          <w:rFonts w:ascii="Arial" w:hAnsi="Arial" w:cs="Arial"/>
          <w:sz w:val="20"/>
          <w:szCs w:val="20"/>
        </w:rPr>
      </w:r>
      <w:r w:rsidR="0025275F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25275F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474C761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7F11AD8D" w14:textId="00D4E814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0C025F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6A0F69">
        <w:rPr>
          <w:rFonts w:ascii="Arial" w:hAnsi="Arial" w:cs="Arial"/>
          <w:sz w:val="20"/>
          <w:szCs w:val="20"/>
        </w:rPr>
      </w:r>
      <w:r w:rsidR="000C025F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0C025F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2D7EAA3" w14:textId="0899C1DD"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43BE7D7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693A196A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74EDF070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72DFF55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14:paraId="6AA94973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B73BE5B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225A9362" w14:textId="48D09A3F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6A0F69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6A0F69">
        <w:rPr>
          <w:rFonts w:ascii="Arial" w:hAnsi="Arial" w:cs="Arial"/>
          <w:sz w:val="20"/>
          <w:szCs w:val="20"/>
        </w:rPr>
      </w:r>
      <w:r w:rsidR="006A0F69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6A0F69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07D4E6DB" w14:textId="77777777"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431B0E">
        <w:rPr>
          <w:rFonts w:ascii="Arial" w:hAnsi="Arial" w:cs="Arial"/>
          <w:bCs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0DA9014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27A2D098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2C291BDB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401E62B8" w14:textId="77777777"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68BE1597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5F4F3F82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4B50DD5D" w14:textId="77777777"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D829D52" w14:textId="77777777"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1B99A4F7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1B60D52" w14:textId="77777777" w:rsidR="00977547" w:rsidRDefault="00977547" w:rsidP="00E13E99">
      <w:pPr>
        <w:rPr>
          <w:rFonts w:ascii="Arial" w:hAnsi="Arial" w:cs="Arial"/>
          <w:sz w:val="20"/>
          <w:szCs w:val="20"/>
        </w:rPr>
      </w:pPr>
    </w:p>
    <w:p w14:paraId="55DE3814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F8C8B72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ED979C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61E3F88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2D6FA72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13C675D6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B543885" w14:textId="77777777" w:rsidR="00070007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3C2380F8" w14:textId="77777777"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b/>
          <w:sz w:val="20"/>
          <w:szCs w:val="20"/>
        </w:rPr>
      </w:pPr>
    </w:p>
    <w:tbl>
      <w:tblPr>
        <w:tblW w:w="1092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90"/>
        <w:gridCol w:w="1134"/>
        <w:gridCol w:w="1412"/>
        <w:gridCol w:w="1560"/>
        <w:gridCol w:w="1134"/>
        <w:gridCol w:w="1139"/>
        <w:gridCol w:w="993"/>
        <w:gridCol w:w="1559"/>
      </w:tblGrid>
      <w:tr w:rsidR="00431B0E" w:rsidRPr="0059063E" w14:paraId="5D505147" w14:textId="77777777" w:rsidTr="00EE63F4">
        <w:trPr>
          <w:trHeight w:val="598"/>
          <w:jc w:val="center"/>
        </w:trPr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EEAF7E6" w14:textId="77777777" w:rsidR="00431B0E" w:rsidRPr="006A663A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77352112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Menge je </w:t>
            </w:r>
            <w:r w:rsidRPr="00D9051E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Phase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4C42ACAB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Preis pro Einheit in €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34E70326" w14:textId="77777777"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Betrag in €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1D709948" w14:textId="77777777" w:rsidR="00431B0E" w:rsidRPr="00983F51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D9051E">
              <w:rPr>
                <w:rFonts w:ascii="Arial" w:hAnsi="Arial" w:cs="Arial"/>
                <w:b/>
                <w:sz w:val="18"/>
                <w:szCs w:val="18"/>
              </w:rPr>
              <w:t>Zuschlag</w:t>
            </w:r>
            <w:r>
              <w:rPr>
                <w:rFonts w:ascii="Arial" w:hAnsi="Arial" w:cs="Arial"/>
                <w:b/>
                <w:sz w:val="17"/>
                <w:szCs w:val="17"/>
              </w:rPr>
              <w:t xml:space="preserve"> in €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</w:tcPr>
          <w:p w14:paraId="03B515C8" w14:textId="77777777" w:rsidR="00431B0E" w:rsidRPr="00785075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Neben-kosten in €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55115D17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Rabatt in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C4BC96"/>
            <w:tcMar>
              <w:left w:w="103" w:type="dxa"/>
            </w:tcMar>
          </w:tcPr>
          <w:p w14:paraId="162D277B" w14:textId="77777777" w:rsidR="00431B0E" w:rsidRPr="0059063E" w:rsidRDefault="00431B0E" w:rsidP="00EE63F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 xml:space="preserve">Gesamtbetrag </w:t>
            </w:r>
            <w:r w:rsidRPr="004C4EC2">
              <w:rPr>
                <w:rFonts w:ascii="Arial" w:hAnsi="Arial" w:cs="Arial"/>
                <w:b/>
                <w:sz w:val="10"/>
                <w:szCs w:val="10"/>
              </w:rPr>
              <w:t>inkl. Zuschläge, NK und Rabatt</w:t>
            </w:r>
          </w:p>
        </w:tc>
      </w:tr>
    </w:tbl>
    <w:p w14:paraId="53811846" w14:textId="77777777" w:rsidR="00431B0E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1092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34"/>
        <w:gridCol w:w="1417"/>
        <w:gridCol w:w="1560"/>
        <w:gridCol w:w="1134"/>
        <w:gridCol w:w="1134"/>
        <w:gridCol w:w="1019"/>
        <w:gridCol w:w="1542"/>
      </w:tblGrid>
      <w:tr w:rsidR="00431B0E" w:rsidRPr="0049142E" w14:paraId="590B6B61" w14:textId="77777777" w:rsidTr="00EE63F4">
        <w:trPr>
          <w:jc w:val="center"/>
        </w:trPr>
        <w:tc>
          <w:tcPr>
            <w:tcW w:w="1980" w:type="dxa"/>
            <w:shd w:val="clear" w:color="auto" w:fill="DDD9C3"/>
          </w:tcPr>
          <w:p w14:paraId="3C2F1DA8" w14:textId="624C6FE0" w:rsidR="00431B0E" w:rsidRDefault="00431B0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"/>
                  <w:enabled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1" w:name="ABRECH_TAB_BEREICH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ABRECH_TAB_BEREICH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  <w:p w14:paraId="76919304" w14:textId="268900B6" w:rsidR="00431B0E" w:rsidRPr="0049142E" w:rsidRDefault="00431B0E" w:rsidP="00EE63F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NGEBOT_TAB_BE_B"/>
                  </w:textInput>
                </w:ffData>
              </w:fldChar>
            </w:r>
            <w:bookmarkStart w:id="22" w:name="ABRECH_TAB_BEREICH_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ANGEBOT_TAB_BE_B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134" w:type="dxa"/>
            <w:shd w:val="clear" w:color="auto" w:fill="DDD9C3"/>
          </w:tcPr>
          <w:p w14:paraId="49C1EA40" w14:textId="20524083" w:rsidR="00431B0E" w:rsidRPr="0049142E" w:rsidRDefault="006F1C77" w:rsidP="00EE63F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/>
                  <w:textInput>
                    <w:default w:val="ABRECH_TAB_AKT_QT"/>
                  </w:textInput>
                </w:ffData>
              </w:fldChar>
            </w:r>
            <w:bookmarkStart w:id="23" w:name="ABRECH_TAB_AKT_QT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ABRECH_TAB_AKT_QT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  <w:r w:rsidR="00431B0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4" w:name="ABRECH_TAB_HO_I_US"/>
            <w:r w:rsidR="00044437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044437">
              <w:rPr>
                <w:rFonts w:ascii="Arial" w:hAnsi="Arial" w:cs="Arial"/>
                <w:sz w:val="16"/>
                <w:szCs w:val="16"/>
              </w:rPr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44437">
              <w:rPr>
                <w:rFonts w:ascii="Arial" w:hAnsi="Arial" w:cs="Arial"/>
                <w:noProof/>
                <w:sz w:val="16"/>
                <w:szCs w:val="16"/>
              </w:rPr>
              <w:t>ABRECH_TAB_HO_I_US</w:t>
            </w:r>
            <w:r w:rsidR="00044437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1417" w:type="dxa"/>
            <w:shd w:val="clear" w:color="auto" w:fill="DDD9C3"/>
          </w:tcPr>
          <w:p w14:paraId="2F44855F" w14:textId="469C4F71" w:rsidR="00431B0E" w:rsidRPr="0049142E" w:rsidRDefault="0004443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HO_I_PR"/>
                  <w:enabled/>
                  <w:calcOnExit/>
                  <w:textInput>
                    <w:default w:val="ABRECH_TAB_HO_I_PR"/>
                  </w:textInput>
                </w:ffData>
              </w:fldChar>
            </w:r>
            <w:bookmarkStart w:id="25" w:name="ABRECH_TAB_HO_I_P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ABRECH_TAB_HO_I_PR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560" w:type="dxa"/>
            <w:shd w:val="clear" w:color="auto" w:fill="DDD9C3"/>
          </w:tcPr>
          <w:p w14:paraId="716EEB51" w14:textId="77777777" w:rsidR="00431B0E" w:rsidRDefault="006F1C7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default w:val="ABRECH_TAB_AKTUELL_N"/>
                  </w:textInput>
                </w:ffData>
              </w:fldChar>
            </w:r>
            <w:bookmarkStart w:id="26" w:name="ABRECH_TAB_AKTUELL_N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ABRECH_TAB_AKTUELL_N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  <w:p w14:paraId="72BD6B78" w14:textId="7A3C8204" w:rsidR="0009013D" w:rsidRPr="0009013D" w:rsidRDefault="008405ED" w:rsidP="00EE63F4">
            <w:pPr>
              <w:jc w:val="right"/>
              <w:rPr>
                <w:rFonts w:ascii="Arial" w:hAnsi="Arial" w:cs="Arial"/>
                <w:color w:val="DDD9C3"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7" w:name="ABRECH_TAB_TOTAL_NET"/>
            <w:r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134" w:type="dxa"/>
            <w:shd w:val="clear" w:color="auto" w:fill="DDD9C3"/>
          </w:tcPr>
          <w:p w14:paraId="67D0D241" w14:textId="3EDD700B" w:rsidR="00431B0E" w:rsidRPr="0049142E" w:rsidRDefault="006F1C7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ZG"/>
                  <w:enabled/>
                  <w:calcOnExit w:val="0"/>
                  <w:textInput>
                    <w:default w:val="ABRECH_TAB_HO_ZG_B"/>
                  </w:textInput>
                </w:ffData>
              </w:fldChar>
            </w:r>
            <w:bookmarkStart w:id="28" w:name="ABRECH_TAB_AKT_Z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ABRECH_TAB_HO_ZG_B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1134" w:type="dxa"/>
            <w:shd w:val="clear" w:color="auto" w:fill="DDD9C3"/>
          </w:tcPr>
          <w:p w14:paraId="511EE499" w14:textId="4F69A4A2" w:rsidR="00431B0E" w:rsidRPr="0049142E" w:rsidRDefault="006F1C7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NK"/>
                  <w:enabled/>
                  <w:calcOnExit w:val="0"/>
                  <w:textInput>
                    <w:default w:val="ABRECH_TAB_AKT_NK"/>
                  </w:textInput>
                </w:ffData>
              </w:fldChar>
            </w:r>
            <w:bookmarkStart w:id="29" w:name="ABRECH_TAB_AKT_NK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ABRECH_TAB_AKT_NK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019" w:type="dxa"/>
            <w:shd w:val="clear" w:color="auto" w:fill="DDD9C3"/>
          </w:tcPr>
          <w:p w14:paraId="2934AB62" w14:textId="277495F5" w:rsidR="00431B0E" w:rsidRPr="0049142E" w:rsidRDefault="006F1C7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_RB"/>
                  <w:enabled/>
                  <w:calcOnExit w:val="0"/>
                  <w:textInput>
                    <w:default w:val="ABRECH_TAB_AKT_RB"/>
                  </w:textInput>
                </w:ffData>
              </w:fldChar>
            </w:r>
            <w:bookmarkStart w:id="30" w:name="ABRECH_TAB_AKT_R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ABRECH_TAB_AKT_RB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1542" w:type="dxa"/>
            <w:shd w:val="clear" w:color="auto" w:fill="DDD9C3"/>
          </w:tcPr>
          <w:p w14:paraId="649F945C" w14:textId="48999642" w:rsidR="00431B0E" w:rsidRPr="0049142E" w:rsidRDefault="00044437" w:rsidP="00EE63F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1" w:name="ABRECH_TAB_AKTUELL_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ABRECH_TAB_AKTUELL_G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</w:tr>
    </w:tbl>
    <w:p w14:paraId="1C1D118B" w14:textId="77777777" w:rsidR="00431B0E" w:rsidRPr="00B107AB" w:rsidRDefault="00431B0E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</w:p>
    <w:p w14:paraId="490924BA" w14:textId="77777777" w:rsidR="00070007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4514" w:type="dxa"/>
        <w:tblInd w:w="5508" w:type="dxa"/>
        <w:tblLayout w:type="fixed"/>
        <w:tblLook w:val="04A0" w:firstRow="1" w:lastRow="0" w:firstColumn="1" w:lastColumn="0" w:noHBand="0" w:noVBand="1"/>
      </w:tblPr>
      <w:tblGrid>
        <w:gridCol w:w="2972"/>
        <w:gridCol w:w="1542"/>
      </w:tblGrid>
      <w:tr w:rsidR="00EC2D63" w:rsidRPr="0049142E" w14:paraId="4EE98F14" w14:textId="77777777" w:rsidTr="00EC2D63">
        <w:tc>
          <w:tcPr>
            <w:tcW w:w="2972" w:type="dxa"/>
          </w:tcPr>
          <w:p w14:paraId="3E932FFA" w14:textId="77777777" w:rsidR="00EC2D63" w:rsidRPr="00983F51" w:rsidRDefault="00EC2D63" w:rsidP="002B62D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14:paraId="2FA458A5" w14:textId="77777777" w:rsidR="00EC2D63" w:rsidRPr="0049142E" w:rsidRDefault="00EC2D63" w:rsidP="008318D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2" w:name="RECHNUNGSBETRAG2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2"/>
          </w:p>
        </w:tc>
      </w:tr>
    </w:tbl>
    <w:p w14:paraId="70080000" w14:textId="77777777"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14:paraId="54ACFDC2" w14:textId="77777777"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1DAB6D5F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48F9713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3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23A38B45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4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p w14:paraId="509276A9" w14:textId="5E7807AE" w:rsidR="0002086E" w:rsidRPr="00CD1759" w:rsidRDefault="006C5C1E" w:rsidP="0004443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5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5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E454E" w14:textId="77777777" w:rsidR="007F103C" w:rsidRDefault="007F103C" w:rsidP="00697521">
      <w:pPr>
        <w:spacing w:after="0" w:line="240" w:lineRule="auto"/>
      </w:pPr>
      <w:r>
        <w:separator/>
      </w:r>
    </w:p>
  </w:endnote>
  <w:endnote w:type="continuationSeparator" w:id="0">
    <w:p w14:paraId="157E2CBB" w14:textId="77777777" w:rsidR="007F103C" w:rsidRDefault="007F103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BD0A1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DF7C8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7B9A1F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F0D25D" w14:textId="77777777" w:rsidR="007F103C" w:rsidRDefault="007F103C" w:rsidP="00697521">
      <w:pPr>
        <w:spacing w:after="0" w:line="240" w:lineRule="auto"/>
      </w:pPr>
      <w:r>
        <w:separator/>
      </w:r>
    </w:p>
  </w:footnote>
  <w:footnote w:type="continuationSeparator" w:id="0">
    <w:p w14:paraId="1697A7A0" w14:textId="77777777" w:rsidR="007F103C" w:rsidRDefault="007F103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AE36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489B1A5E" w14:textId="77777777" w:rsidR="00070007" w:rsidRPr="00AD5CAC" w:rsidRDefault="00070007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014F6A4F" wp14:editId="5EAE0A3A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2043244782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1102906555" name="Freihandform: Form 1102906555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2582861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5194970" name="Freihandform: Form 855194970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1358290" name="Freihandform: Form 2091358290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57A597" id="Grafik 17" o:spid="_x0000_s1026" alt="&quot;&quot;" style="position:absolute;margin-left:0;margin-top:-15.5pt;width:649.4pt;height:129.6pt;z-index:-251655168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  <w:p w14:paraId="4E37EBD4" w14:textId="1A8A5993"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06339"/>
    <w:rsid w:val="0002086E"/>
    <w:rsid w:val="00022553"/>
    <w:rsid w:val="00025F16"/>
    <w:rsid w:val="000365BF"/>
    <w:rsid w:val="0004436E"/>
    <w:rsid w:val="00044437"/>
    <w:rsid w:val="00050D5D"/>
    <w:rsid w:val="00055081"/>
    <w:rsid w:val="00070007"/>
    <w:rsid w:val="00081497"/>
    <w:rsid w:val="0009013D"/>
    <w:rsid w:val="000B1EA4"/>
    <w:rsid w:val="000B3971"/>
    <w:rsid w:val="000C00FF"/>
    <w:rsid w:val="000C025F"/>
    <w:rsid w:val="000C41B2"/>
    <w:rsid w:val="000F0F84"/>
    <w:rsid w:val="00111759"/>
    <w:rsid w:val="00112973"/>
    <w:rsid w:val="00116D60"/>
    <w:rsid w:val="001948A6"/>
    <w:rsid w:val="001A15A8"/>
    <w:rsid w:val="001A65EB"/>
    <w:rsid w:val="001C08AC"/>
    <w:rsid w:val="001D04A1"/>
    <w:rsid w:val="001F36E9"/>
    <w:rsid w:val="0025275F"/>
    <w:rsid w:val="00257CAB"/>
    <w:rsid w:val="002718F3"/>
    <w:rsid w:val="002738AF"/>
    <w:rsid w:val="002A31B5"/>
    <w:rsid w:val="0031441A"/>
    <w:rsid w:val="00317595"/>
    <w:rsid w:val="003202EB"/>
    <w:rsid w:val="003259CB"/>
    <w:rsid w:val="00345DB9"/>
    <w:rsid w:val="0036269E"/>
    <w:rsid w:val="003772AC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31B0E"/>
    <w:rsid w:val="00442731"/>
    <w:rsid w:val="00450D98"/>
    <w:rsid w:val="00454B84"/>
    <w:rsid w:val="00470222"/>
    <w:rsid w:val="004A01FB"/>
    <w:rsid w:val="00507CBB"/>
    <w:rsid w:val="00526A60"/>
    <w:rsid w:val="00532657"/>
    <w:rsid w:val="00546F3C"/>
    <w:rsid w:val="00565C2F"/>
    <w:rsid w:val="00576144"/>
    <w:rsid w:val="0058043F"/>
    <w:rsid w:val="005847C5"/>
    <w:rsid w:val="005B2DC7"/>
    <w:rsid w:val="0060559C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6F1C77"/>
    <w:rsid w:val="00707EA1"/>
    <w:rsid w:val="00726582"/>
    <w:rsid w:val="00757DD8"/>
    <w:rsid w:val="007608E3"/>
    <w:rsid w:val="00771BC1"/>
    <w:rsid w:val="007C1EB0"/>
    <w:rsid w:val="007D59D2"/>
    <w:rsid w:val="007E442E"/>
    <w:rsid w:val="007F103C"/>
    <w:rsid w:val="007F41D2"/>
    <w:rsid w:val="008025AA"/>
    <w:rsid w:val="00813AF7"/>
    <w:rsid w:val="00824374"/>
    <w:rsid w:val="00825BD4"/>
    <w:rsid w:val="008318DF"/>
    <w:rsid w:val="00836D53"/>
    <w:rsid w:val="008405ED"/>
    <w:rsid w:val="00863CD5"/>
    <w:rsid w:val="008D23A6"/>
    <w:rsid w:val="008E3C28"/>
    <w:rsid w:val="00901161"/>
    <w:rsid w:val="00906309"/>
    <w:rsid w:val="00930171"/>
    <w:rsid w:val="00952E1F"/>
    <w:rsid w:val="00955F8B"/>
    <w:rsid w:val="00977547"/>
    <w:rsid w:val="009968BE"/>
    <w:rsid w:val="009A3A10"/>
    <w:rsid w:val="009B2884"/>
    <w:rsid w:val="009B3289"/>
    <w:rsid w:val="009B74CD"/>
    <w:rsid w:val="009D58AC"/>
    <w:rsid w:val="009D72AC"/>
    <w:rsid w:val="009E1B31"/>
    <w:rsid w:val="00A119E4"/>
    <w:rsid w:val="00A41B3B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D25"/>
    <w:rsid w:val="00C30258"/>
    <w:rsid w:val="00C73FBD"/>
    <w:rsid w:val="00CC36B9"/>
    <w:rsid w:val="00CD1759"/>
    <w:rsid w:val="00CF40EA"/>
    <w:rsid w:val="00D04D9E"/>
    <w:rsid w:val="00D6131B"/>
    <w:rsid w:val="00E005B8"/>
    <w:rsid w:val="00E13E99"/>
    <w:rsid w:val="00E2168E"/>
    <w:rsid w:val="00E50E23"/>
    <w:rsid w:val="00E61C20"/>
    <w:rsid w:val="00E824E4"/>
    <w:rsid w:val="00EC2D63"/>
    <w:rsid w:val="00ED302B"/>
    <w:rsid w:val="00F13BAB"/>
    <w:rsid w:val="00F26864"/>
    <w:rsid w:val="00F47287"/>
    <w:rsid w:val="00F47886"/>
    <w:rsid w:val="00F762F5"/>
    <w:rsid w:val="00F77568"/>
    <w:rsid w:val="00F86D9C"/>
    <w:rsid w:val="00FD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C9DF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5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5A3F-CB69-EA4F-BCD4-5D8CC9D6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2024-11-14T09:18:00Z</dcterms:created>
  <dcterms:modified xsi:type="dcterms:W3CDTF">2024-11-14T09:18:00Z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